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2F" w:rsidRDefault="0045232F" w:rsidP="0045232F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>நூல்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>அறிமுகம்</w:t>
      </w:r>
      <w:proofErr w:type="spellEnd"/>
      <w:r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  <w:r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: </w:t>
      </w:r>
    </w:p>
    <w:p w:rsidR="0045232F" w:rsidRDefault="00BC6CAD" w:rsidP="0045232F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</w:pPr>
      <w:proofErr w:type="spellStart"/>
      <w:r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>முருகபூபதி</w:t>
      </w:r>
      <w:proofErr w:type="spellEnd"/>
      <w:r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>எழுதிய</w:t>
      </w:r>
      <w:proofErr w:type="spellEnd"/>
    </w:p>
    <w:p w:rsidR="0045232F" w:rsidRDefault="00BC6CAD" w:rsidP="0045232F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</w:pPr>
      <w:r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  <w:r w:rsidR="00095C31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>வாழும்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>வரலாறு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>மல்லிகை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  <w:r w:rsidR="0045232F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  <w:bookmarkStart w:id="0" w:name="_GoBack"/>
      <w:bookmarkEnd w:id="0"/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>ஜீவா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  <w:t xml:space="preserve"> </w:t>
      </w:r>
    </w:p>
    <w:p w:rsidR="00095C31" w:rsidRPr="003F5EFE" w:rsidRDefault="00095C31" w:rsidP="00095C31">
      <w:pPr>
        <w:spacing w:before="100" w:beforeAutospacing="1" w:after="100" w:afterAutospacing="1" w:line="240" w:lineRule="auto"/>
        <w:jc w:val="right"/>
        <w:rPr>
          <w:rFonts w:ascii="Nirmala UI" w:eastAsia="Times New Roman" w:hAnsi="Nirmala UI" w:cs="Nirmala UI"/>
          <w:color w:val="0070C0"/>
          <w:sz w:val="28"/>
          <w:szCs w:val="28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b/>
          <w:bCs/>
          <w:color w:val="0070C0"/>
          <w:sz w:val="28"/>
          <w:szCs w:val="28"/>
          <w:lang w:eastAsia="en-AU"/>
        </w:rPr>
        <w:t>பாவண்ணன்</w:t>
      </w:r>
      <w:proofErr w:type="spellEnd"/>
    </w:p>
    <w:p w:rsidR="003F5EFE" w:rsidRPr="003F5EFE" w:rsidRDefault="003F5EFE" w:rsidP="003F5EFE">
      <w:pPr>
        <w:spacing w:after="0" w:line="240" w:lineRule="auto"/>
        <w:outlineLvl w:val="0"/>
        <w:rPr>
          <w:rFonts w:ascii="Nirmala UI" w:eastAsia="Times New Roman" w:hAnsi="Nirmala UI" w:cs="Nirmala UI"/>
          <w:b/>
          <w:bCs/>
          <w:color w:val="0070C0"/>
          <w:kern w:val="36"/>
          <w:sz w:val="28"/>
          <w:szCs w:val="28"/>
          <w:lang w:eastAsia="en-AU"/>
        </w:rPr>
      </w:pPr>
    </w:p>
    <w:p w:rsidR="003F5EFE" w:rsidRPr="003F5EFE" w:rsidRDefault="003F5EFE" w:rsidP="003F5EFE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color w:val="0070C0"/>
          <w:sz w:val="28"/>
          <w:szCs w:val="28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b/>
          <w:bCs/>
          <w:color w:val="0070C0"/>
          <w:sz w:val="28"/>
          <w:szCs w:val="28"/>
          <w:lang w:eastAsia="en-AU"/>
        </w:rPr>
        <w:t>மகத்தான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70C0"/>
          <w:sz w:val="28"/>
          <w:szCs w:val="28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70C0"/>
          <w:sz w:val="28"/>
          <w:szCs w:val="28"/>
          <w:lang w:eastAsia="en-AU"/>
        </w:rPr>
        <w:t>கனவு</w:t>
      </w:r>
      <w:proofErr w:type="spellEnd"/>
    </w:p>
    <w:p w:rsidR="00AD5956" w:rsidRDefault="00AD5956" w:rsidP="003F5EFE">
      <w:pPr>
        <w:spacing w:before="100" w:beforeAutospacing="1" w:after="100" w:afterAutospacing="1" w:line="240" w:lineRule="auto"/>
        <w:rPr>
          <w:rFonts w:ascii="Vijaya" w:eastAsia="Times New Roman" w:hAnsi="Vijaya" w:cs="Vijaya"/>
          <w:color w:val="002050"/>
          <w:sz w:val="24"/>
          <w:szCs w:val="24"/>
          <w:lang w:eastAsia="en-AU"/>
        </w:rPr>
      </w:pPr>
    </w:p>
    <w:p w:rsidR="00BC6CAD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கல்லூரியில்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படித்துக்கொண்டிருந்தபோது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வளவனூர்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அரசு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நூலகத்தில்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ஒருமுறை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புத்தகத்</w:t>
      </w:r>
      <w:proofErr w:type="spellEnd"/>
      <w:r w:rsidR="00BC6CAD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தாங்கிகளில்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வைக்கப்பட்டிருந்த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புத்தகங்களைப்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புரட்டிக்கொண்டிருந்த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சமயத்தில்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தண்ணீரும்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கண்ணீரும்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புத்தகத்தைப்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பார்த்தேன்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BC6CAD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அட்டையில்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தண்ணீருக்கு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அடையாளமாக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கிணறும்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கண்ணீருக்கு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அடையாளமாக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அழுதுகொண்டிருக்கும்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பெண்ணும்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சித்திரம்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வரையப்பட்டிருந்தது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எதுகைமோனையோடு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அமைந்திருந்த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புத்தகத்தலைப்பும்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வசீகரமான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அட்டைப்பட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சித்திரமும்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அப்புத்தகத்தைப்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படிக்கத்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தூண்டின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உடனே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அப்புத்தகத்தை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நாட்களிலேயே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படித்தேன்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சிறுகதைத்தொகுதியை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டொமினிக்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(Dominic Jeeva).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அப்போதுதான்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முதலில்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பார்த்தேன்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கதைகளும்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அக்கணமே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நெஞ்சில்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பதிந்துவிட்டன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மேலும்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ஆண்டுகள்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கழித்து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எழுத்தாளனாகி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பத்திரிகைகளில்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சிறுகதைகளும்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வெளிவரத்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தொடங்கிய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சமயத்தில்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பாதுகை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சிறுகதைத்தொகுதியையும்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பத்திரிகைப்பிரதிகளையும்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படித்தேன்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வாசிப்பின்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வழியாக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நிலைத்துவிட்டது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பிறகுதான்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அவரைப்பற்றிய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விவரங்களை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கொஞ்சம்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கொஞ்சமாகத்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தெரிந்துகொண்டேன்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யாழ்ப்பாணத்தில்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மிக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எளிய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குடும்பத்தில்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பிறந்தவர்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ஐந்தாம்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வகுப்பு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மட்டுமே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படித்திருந்தாலும்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முயற்சியால்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தேடித்தேடிப்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ஞானத்தை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வளர்த்துக்கொண்டார்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lastRenderedPageBreak/>
        <w:t>நூற்றாண்டின்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நாற்பதுகளின்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இறுதியில்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இலங்கைக்குச்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தமிழ்நாட்டு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கொள்கைகளாலும்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பேச்சாலும்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ஈர்க்கப்பட்டு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பொதுவுடைமைக்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கட்சியின்பால்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ஈர்க்கப்பட்டார்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டொமினிக்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டொமினிக்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(Dominic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Jeeva)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மாற்றியமைத்துக்கொண்டு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எழுத்துமுயற்சியில்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இறங்கினார்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எழுத்தார்வம்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இளைஞர்கள்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எழுதுவதற்கு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ஏதுவாக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பத்திரிகையைத்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தொடங்கி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நடத்தினார்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பிற்பாடு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நடத்திய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அடையாளமாக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முன்னொட்டாக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அமைந்துவிட்டது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உலகம்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அறிந்த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பெயராகிவிட்டது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தொடங்கி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இலங்கைத்தமிழ்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உலகில்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குறிப்பிடத்தக்கஆளுமைகளாக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உயர்ந்தவர்கள்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இலங்கையில்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நடைபெற்ற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போரின்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விளைவாக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பலரும்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ஊர்களைவிட்டு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வெளியேறி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வெவ்வேறு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நாடுகளில்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தஞ்சமடைந்த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தருணத்தில்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ஊரைவிட்டு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வெளியேற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மனமின்றி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யாழ்ப்பாணத்தி</w:t>
      </w:r>
      <w:r w:rsidR="00BC6CAD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லும்</w:t>
      </w:r>
      <w:proofErr w:type="spellEnd"/>
      <w:r w:rsidR="00BC6CAD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="00BC6CAD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கொழும்பிலும்</w:t>
      </w:r>
      <w:proofErr w:type="spellEnd"/>
      <w:r w:rsidR="00BC6CAD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93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காலம்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வரைக்கும்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உயிர்வாழ்ந்து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 2021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இல்</w:t>
      </w: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மறைந்தார்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BC6CAD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டொமினிக்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காலம்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எழுத்தாளர்களில்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.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தற்சமயம்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ஆஸ்திரேலியாவில்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வசிக்கிறார்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மறைவுக்குப்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அனுபவங்களின்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நினைவுகளைத்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தொகுத்தெழுதி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‘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வாழும்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வரலாறு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’</w:t>
      </w: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  (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Vazhum</w:t>
      </w:r>
      <w:proofErr w:type="spellEnd"/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Varalaru</w:t>
      </w:r>
      <w:proofErr w:type="spellEnd"/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Malligai</w:t>
      </w:r>
      <w:proofErr w:type="spellEnd"/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 Jeeva)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தலைப்பில்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2022</w:t>
      </w:r>
      <w:r w:rsidR="00BC6CAD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புத்தகமாக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வெளியிட்டார்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அமர்வில்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படிக்கத்தக்க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அளவில்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சுவாரசியமான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தகவல்களோடு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அப்புத்தகம்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அமைந்திருக்கிறது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</w:p>
    <w:p w:rsidR="00CC3291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“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”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தலைப்பில்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முதல்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கட்டுரை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புன்முறுவல்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பூக்கவைக்கும்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வரிகளோடு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தொடங்கி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நெஞ்சைக்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கனக்க</w:t>
      </w:r>
      <w:proofErr w:type="spellEnd"/>
      <w:r w:rsidR="00E36B3F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வைக்கும்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வரிகளோடு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முடிவடைகிறது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வாழ்நாள்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முழுவதும்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சைக்கிளிலேயே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ஊரைச்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சுற்றிவந்தவர்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பார்த்தவர்கள்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அனைவருமே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அளவுக்கு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பயணத்தின்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மீது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ஆர்வம்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கொண்டவராக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தந்தையார்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நடத்திவந்த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திருத்தகத்தின்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பின்பக்கத்திலேயே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அறையை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ஒதுக்கி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இதழுக்காக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படைப்புகளை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அச்சுக்கோர்க்கும்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வேலையைக்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கவனித்து</w:t>
      </w:r>
      <w:proofErr w:type="spellEnd"/>
      <w:r w:rsidR="00E36B3F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கோர்த்த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பலகைகளை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கேரியரில்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ஒன்றன்மீது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ஒன்றாக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அடுக்கி</w:t>
      </w:r>
      <w:proofErr w:type="spellEnd"/>
      <w:r w:rsidR="00CC3291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lastRenderedPageBreak/>
        <w:t>வைத்துக்கொண்டு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காங்கேசன்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துறை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வீதியிலிருந்த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ஸ்ரீலங்கா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அச்சகத்துக்கு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கொடுப்பது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வழக்கம்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அச்சகத்தில்தான்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அச்சாகிவந்தது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ஒருநாள்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வழக்கம்போல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பலகைகளோடு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சென்றபோது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பக்கமாக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வேகமாக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நடந்துவந்த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மோதிவிட்டார்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வேகத்தில்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கேரியரில்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பலகைகள்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எல்லாம்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சரிந்து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விழுந்துவிட்டன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அச்சுக்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கோர்க்கப்பட்ட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எழுத்துகள்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எல்லாம்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சிதறி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உருண்டோடிவிட்டன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எல்லாமே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கணத்தில்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நடந்துமுடிந்துவிட்டது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பதற்றம்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கொள்ளாத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தரையில்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விழுந்து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சிதறியிருந்த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எல்லா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எழுத்துகளையும்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சேகரித்து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அறைக்குத்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திரும்பி</w:t>
      </w:r>
      <w:proofErr w:type="spellEnd"/>
      <w:r w:rsidR="00CC3291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புதிதாக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கோர்க்கும்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வேலையைத்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தொடங்கினார்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அவரிடம்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கோர்ப்பாளராக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சந்திரசேகரம்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பணியாளர்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ஊரான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நீர்வேலி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மதுவனிலிருந்து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சைக்கிளிலேயே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தினமும்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செல்வார்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அவருக்குத்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தரவேண்டிய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தினக்கூலியைத்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திரட்டுவதற்கு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ஒவ்வொருநாளும்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படாத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படுவார்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தினசரிப்பாடுகளுக்கு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நடுவே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யாழ்ப்பாணத்தில்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பல்கலைக்கழகம்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அமையவேண்டும்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கோரிக்கையோடு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குரல்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கொடுத்தவர்களில்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ஒருவராக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அதற்காக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பத்திரிகையில்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தலையங்கக்கட்டுரைகளைத்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தொடர்ச்சியாக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எழுதிவந்தார்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1974</w:t>
      </w:r>
      <w:r w:rsidR="00CC3291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கனவு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நிறைவேறியது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அப்போது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பல்கலைக்கழகத்தில்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பணி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புரிவதற்காக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பேராசிரியர்களும்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சிந்தனையாளர்களும்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வந்தனர்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ஒவ்வொரு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மாதமும்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தயாரானதும்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அவ்விதழ்களை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எல்லா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ஆசிரியர்களுக்கும்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கொடுத்துவிட்டு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வருவார்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வழக்கமாகவே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கைக்கொண்டிருந்தார்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எதிர்பாராத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விதமாக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ஒருமுறை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வளாகத்தில்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திருடு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போய்விட்டது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எந்தப்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பல்கலைக்கழகம்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அமையவேண்டும்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பேசியும்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வந்தாரோ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பல்கலைக்கழகத்திலேயே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பறிகொடுத்துவிட்டார்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வீடுவாசல்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இன்றி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தெருவோரங்களிலும்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மரநிழல்களிலும்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பிச்சைக்காரர்கள்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படுத்துறங்கும்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காட்சிகளை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அடிக்கடி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வாழ்க்கை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எப்படி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அனுபவபூர்வமாக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உணரவேண்டும்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என்பதற்காக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பிச்சை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பார்க்கவேண்டும்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என்றொரு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விசித்திர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எண்ணம்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எழுந்ததாக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="00CC3291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="00CC3291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இந்நூலில்</w:t>
      </w:r>
      <w:proofErr w:type="spellEnd"/>
      <w:r w:rsidR="00CC3291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lastRenderedPageBreak/>
        <w:t>ஜீவாவின்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வசிப்பிடத்தில்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அனைவர்க்கும்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முகமறிந்த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மனிதராக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ஆதலால்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அறியாத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பிரதேசத்துக்குச்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பிச்சை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எடுக்கவேண்டும்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திட்டமிட்டது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ஆனால்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="00CC3291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வாழ்க்கைச்சூழல்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நினைத்த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இடத்துக்கு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நினைத்த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நேரத்துக்குப்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புறப்பட்டுச்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செல்லும்படியாக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அமையவில்லை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அதனால்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கனவுத்திட்டத்தை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தள்ளித்தள்ளிப்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போட்டுக்கொண்டே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CC3291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ஒருமுறை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கொழும்பில்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புறக்கோட்டை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ஸ்ரீகதிரேசன்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வீதியில்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செல்லும்போது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தெருவோரத்தில்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தீப்பெட்டி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விழுந்திருப்பதைப்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அருகில்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அப்பெட்டியை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திறந்தார்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அதற்குள்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ஐந்நூறு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ரூபாய்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நோட்டு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அப்படியே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விட்டுச்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விரும்பவில்லை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தேவைக்குப்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பயன்படுத்திக்கொள்ளவும்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உடனே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ஐநூறு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ரூபாயை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நூறு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ஐந்து</w:t>
      </w:r>
      <w:proofErr w:type="spellEnd"/>
      <w:r w:rsidR="00CC3291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ரூபாய்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நாணயங்களாக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மாற்றி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பைக்குள்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வைத்துக்கொண்டார்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முழுதும்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தெருவிலும்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அதற்கடுத்த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தெருக்களில்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வசிக்கும்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பிச்சைக்காரர்களைத்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தேடித்தேடிக்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கண்டுபிடித்து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ஒவ்வொரு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ஆளுக்கும்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ஐந்து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ரூபாய்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நாணயத்தைக்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கொடுத்து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முடித்த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பிறகே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வீட்டுக்குச்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பிச்சை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கனவு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பலிக்காவிட்டாலும்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கொடுத்து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நிறையும்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தருணம்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தானாகவே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வந்தடைந்துவிட்டது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புறாக்கள்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வளர்க்கும்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ஆர்வம்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ஜீவாவிடம்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அனுபவத்தின்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அடிப்படையில்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வீட்டுக்குப்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பின்புறத்தில்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புறாக்களுக்கென்றே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தனியாக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கூடுகளைக்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கட்டி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வைத்திருந்தார்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எப்போது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வேண்டுமானாலும்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சுதந்திரமாக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செல்லவும்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ஏற்பாடு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செய்திருந்தார்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தவறாமல்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அவற்றுக்குப்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பிடித்த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தானியவகைகளை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எடுத்துவைப்பதையும்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வழக்கமாகக்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கொண்டிருந்தார்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வீட்டில்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வசிப்பவர்களுக்கு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உண்ண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உணவில்லாத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சூழல்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நேரினும்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புறாக்களுக்கு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அளிக்கும்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உணவை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ஒருபோதும்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நிறுத்தியதில்லை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புறாக்கள்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மீது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அளவுக்குப்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பாசமாக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சமயம்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புறாக்கள்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உண்ணும்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பொருட்டு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கூட்டைத்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திறந்து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தானியங்களை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வைக்கச்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அச்சமயத்தில்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எதிர்பாராத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வகையில்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உள்ளேயிருந்து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பெரிய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பாம்பு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வந்ததைக்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கண்டார்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வேளையாக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உடனடியாக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கையை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பின்னால்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இழுத்துக்கொண்டு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வந்துவிட்டார்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lastRenderedPageBreak/>
        <w:t>பாம்பு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தானாகவே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போய்விட்டது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வேளையாக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அத்தருணத்தில்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கூட்டில்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புறாக்களும்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இல்லாததால்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பாம்பின்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அகப்படவில்லை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267495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திவயின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சிங்கள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நேர்காணல்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எடுப்பதற்காக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அனுபவக்குறிப்பை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ஓரிடத்தில்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</w:p>
    <w:p w:rsidR="00267495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நேர்காணலுக்கு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ஒழுங்கு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செய்தவர்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கலாச்சாரத்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திணைக்களத்தில்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செயலராகப்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பணியாற்றிய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தமிழ்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ஆர்வலரான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கே.ஜி.அமரதாஸ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குட்டிமணி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தங்கத்துரை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போன்றோர்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சிறையில்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அடைக்கப்பட்டிருந்த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சிங்கள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வாசகர்களுக்கு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தமிழ்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போதிய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அளவுக்கு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அறிமுகமற்றதாக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ஆனால்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மார்ட்டின்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விக்கிரமசிங்கா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குணதாச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அமரசேகர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டி.பி.இலங்கரத்னா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போன்ற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இலக்கியவாதிகளின்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படைப்புகள்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சிங்கள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மொழியிலிருந்து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தமிழில்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ஏற்கனவே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மொழிபெயர்க்கப்பட்டு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தமிழர்களுக்கு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அறிமுகமான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ஆளுமைகளாக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இருந்தனர்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நேர்காணலில்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மேற்கண்ட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ஆளுமைகளின்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பெயர்களை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எல்லாம்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அனைவரையும்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தமிழ்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அறிந்துவைத்திருக்கிறார்கள்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கெடுவாய்ப்பாக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சிங்கள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தமிழ்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வரும்போது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அமிர்தலிங்கம்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குட்டிமணி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போன்ற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அரசியல்வாதிகளைத்தான்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தெரிந்துவைத்திருக்கிறார்கள்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எழுத்தாளர்களைத்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தெரிந்துவைத்திருப்பதில்லை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நேர்காணல்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எடுக்க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வந்தவர்களுக்கு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இப்பதிலில்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பொதிந்திருந்த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உண்மை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திகைப்பை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அளித்தாலும்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அதையொட்டி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விவாதமாக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வளர்த்தெடுக்காமல்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கடந்துவிட்டனர்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ஆர்வம்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கொண்டவர்கள்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இனம்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மொழி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தேசம்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எவ்விதமான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வேறுபாட்டையும்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பாராமல்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ஆளுமைகளைக்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கொண்டாடுகிறவர்களாக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இருக்க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எவ்விதமான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ஆர்வமும்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இல்லாதவர்கள்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வேறுபாடுகளைத்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தேடித்தேடி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உருப்பெருக்கி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வெறுப்</w:t>
      </w:r>
      <w:r w:rsidR="00267495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பாக</w:t>
      </w:r>
      <w:proofErr w:type="spellEnd"/>
      <w:r w:rsidR="00267495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மா</w:t>
      </w:r>
      <w:r w:rsidR="00267495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ற்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றிவிடுகிறார்கள்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இன்றளவும்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எல்லா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நிலங்களிலும்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நிலவும்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கசப்பான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உண்மை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அருந்தும்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பழக்கமில்லை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ஆனால்</w:t>
      </w:r>
      <w:proofErr w:type="spellEnd"/>
      <w:r w:rsidR="00267495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அருந்தும்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பழக்கமுள்ளவர்கள்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மீது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வெறுப்புணர்வு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கொண்டவருமல்ல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அத்தகையோரோடு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அருகமர்ந்து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lastRenderedPageBreak/>
        <w:t>உரையாடும்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தருணங்களை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தவிர்ப்பவருமல்ல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ஆனால்</w:t>
      </w:r>
      <w:proofErr w:type="spellEnd"/>
      <w:r w:rsidR="00267495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நட்பு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சார்ந்து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காட்டிய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தாராள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மனப்பான்மை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கசப்பான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அனுபவமாக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முடிவடைந்த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தருணத்தை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அத்தியாயத்தில்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ஒருமுறை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நண்பர்களும்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கீரிமலைக்கு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சைக்கிளில்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உல்லாசப்பயணம்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சென்றனர்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அவர்களில்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எழுத்தாளர்களும்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இருந்தனர்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உரையாடலிலேயே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கழித்த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இரவு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கவிந்ததும்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கையோடு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கொண்டுவந்திருந்த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மதுப்புட்டிகளைத்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திறந்து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ஆரம்பித்தனர்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எதிர்பார்க்கவில்லை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என்றபோதும்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எவரையும்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எதிர்க்கவில்லை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இரவுவரை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அருந்திய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போதையில்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ஆங்காங்கே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மரத்தடியிலேயே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புல்வெளியில்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படுத்து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உறங்கத்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தொடங்கிவிட்டனர்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அந்நிலையில்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அப்படியே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விட்டுவிட்டுச்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மனமில்லாத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வேறொரு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மரத்தடியில்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துண்டை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விரித்து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படுத்துவிட்டார்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42339C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நள்ளிரவுக்குப்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தெளிந்து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குறும்பு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செய்வதாக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நினைத்துக்கொண்டு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உறக்கத்தில்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ஆழ்ந்திருந்த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குண்டுகட்டாகத்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தூக்கி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பக்கத்திலிருந்த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நீர்நிலைக்குள்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வீசிவிட்டனர்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விழித்தெழுந்த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எப்படியோ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கரைக்கு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நீந்தி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அங்கிருந்த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அனைவரையும்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கடிந்துகொண்டார்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அவர்களுடைய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நிதானத்தை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அளவுக்குச்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சிதைத்திருக்கிறது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புரிந்துகொண்டார்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”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இனி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தொடர்பே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வேண்டாம்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”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கசப்போடு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அறிவித்துவிட்டு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அங்கிருந்து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புறப்பட்டார்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அப்போது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தெளியாமல்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மரத்தடியில்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நாயைக்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கட்டிப்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பிடித்துக்கொண்டு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உறக்கத்தில்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மூழ்கியிருக்கும்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ஒருவரைப்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பார்த்துவிட்டு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சுட்டிக்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காட்டி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“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அருந்துகிற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செய்கிற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வேலைகளையெல்லாம்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பாருங்கள்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”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விடைபெற்றுக்கொண்டு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ஈர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உடையோடு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யாழ்ப்பாணத்துக்குப்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புறப்பட்டுப்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போய்விட்டார்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42339C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தமிழக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எழுத்தாளர்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ஜெயகாந்தனுக்கும்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தொடர்பைப்பற்றியும்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மிகவிரிவான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பதிவுகளை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ஜெயகாந்தனின்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பிற்காலக்</w:t>
      </w:r>
      <w:proofErr w:type="spellEnd"/>
      <w:r w:rsidR="0042339C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கதைகளையொட்டி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மாறுபட்ட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கருத்து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என்றபோதும்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ஜெயகாந்தன்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மீது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மதிப்பை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ஒருநாளும்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குறைத்துக்கொண்டதில்லை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தன்னுடைய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ஜெயகாந்தனை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lastRenderedPageBreak/>
        <w:t>முன்னிலைப்படுத்தி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கட்டுரைகளைத்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எழுதியபடியே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அவரைப்பற்றி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எழுத்தாளர்களையும்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வைத்து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அவற்றையும்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வெளியிட்டார்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ஒருமுறை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சென்னைக்கு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ஜெயகாந்தன்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மாலை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பொன்னாடை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போர்த்தி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பாராட்டிப்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பேசியதையும்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வீட்டுக்கு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அழைத்து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விருந்தளித்ததையும்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உறுதி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அனைவரும்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அறிந்த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ஒன்றுதான்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ஒன்றைச்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செய்யவேண்டும்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முடிவெடுத்தால்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எக்காரணத்தை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முன்னிட்டும்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செய்து</w:t>
      </w:r>
      <w:proofErr w:type="spellEnd"/>
      <w:r w:rsidR="0042339C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முடிக்கும்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பழக்கமுள்ளவர்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வேண்டாம்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ஒன்றை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ஒதுக்கிவைத்தால்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முற்றிலுமாக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உதறி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அதிலிருந்து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வெளியேறும்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பழக்கமும்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உள்ளவர்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பழகியவர்கள்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அனைவரும்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அறிவார்கள்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இடங்களில்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அதைப்பற்றி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வெளிப்படுத்தும்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வகையில்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அனுபவத்தை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நூலில்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ஓரிடத்தில்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வெற்றிலை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அவரைப்போலவே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இன்னொரு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வெற்றிலை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ஒருநாள்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சந்திக்க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வெற்றிலையைத்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குடியிருப்புக்கு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அருகில்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தங்கியிருக்கும்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துறவி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ஒருவரைச்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சந்தித்ததாகவும்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அவருடைய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அருளால்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வெற்றிலைப்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கைவிட்டுவிட்டதாகவும்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எடுத்துரைத்தார்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துறவியைச்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சந்தித்து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பெற்று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பழக்கத்தைவிட்டு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வெளியேற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வருமாறு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அழைத்தார்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விருப்பமில்லை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எவ்வளவோ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மறுத்துப்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ஆனால்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வலியுறுத்திக்கொண்டே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சொற்களால்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சலிப்படைந்த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“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யாரோ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துறவி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சொல்லி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இப்பழக்கத்திலிருந்து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வெளியேற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வேண்டும்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நினைக்கவில்லை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என்னாலேயே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அப்பழக்கத்தை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உதறமுடியும்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இன்று</w:t>
      </w:r>
      <w:proofErr w:type="spellEnd"/>
      <w:r w:rsidR="000E769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முதல்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இப்பழக்கத்தை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விட்டுவிடுகிறேன்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”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சொல்லிவிட்டு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வெற்றிலைப்</w:t>
      </w:r>
      <w:proofErr w:type="spellEnd"/>
      <w:r w:rsidR="000E769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பையை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வீசிவிட்டார்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அச்சொல்லை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இறுதிவரை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காப்பாற்றினார்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அத்தகு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உறுதி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அவரிடம்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ஆனால்</w:t>
      </w:r>
      <w:proofErr w:type="spellEnd"/>
      <w:r w:rsidR="000E769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துறவியின்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பெற்றவர்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தன்னைச்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lastRenderedPageBreak/>
        <w:t>சொல்லிக்கொண்ட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ஒருசில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நாட்களிலேயே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அப்பழக்கத்துக்கு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மீண்டும்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அடிமையாகிவிட்டார்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0E7698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பொதுவாகவே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அமைதியாக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உரையாடும்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குணமுள்ளவராகவே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வாழ்ந்தார்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சிற்சில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பொழுதுகளில்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அமைதியை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உதறி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ஆவேசத்தோடு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பேசியதும்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என்பதற்கு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விவரித்திருக்கும்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நிகழ்ச்சி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எடுத்துக்காட்டாக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உள்ளது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யாழ்ப்பாணத்தில்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வாழ்ந்த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காலத்தில்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ஒவ்வொரு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அலுவலகத்துக்குச்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செல்வதற்கு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முன்பாக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பூபா</w:t>
      </w:r>
      <w:r w:rsidR="000E769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ல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சிங்கம்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நடத்தி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புத்தகக்கடைக்குச்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செல்லும்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பழக்கத்தைக்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கொண்டிருந்தார்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அங்கேயே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தினசரி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செய்தித்தாட்களை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வாசித்துமுடித்துவிடுவார்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இந்தத்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தினசரிப்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அனைவருக்கும்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தெரிந்த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ஒன்றாகும்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சந்திக்க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விரும்பும்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அங்கு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காத்திருந்து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ஓரிரு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நிமிடங்கள்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உரையாடிவிட்டுச்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செல்வார்கள்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ஒருமுறை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புத்தகக்கடைக்கு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அருகில்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செய்தித்தாள்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படித்துக்கொண்டிருந்தார்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அப்போது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சாலையின்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மறுபக்கத்திலிருந்து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யாரோ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விசிலடிக்கும்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சத்தம்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கேட்டதால்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படிப்பில்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கவனம்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அறுந்து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என்னவென்று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தெரிந்துகொள்வதற்காக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அக்கம்பக்கம்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திரும்பிப்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எதிரில்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நின்றிருந்தது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விசில்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சத்தம்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எங்கிருந்து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புரிந்துகொள்ள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முடியவில்லை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தொடர்ந்துவந்த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விசில்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சத்தம்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அச்சத்தம்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காரிலிருப்பவர்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எழுப்பிய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சத்தம்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புரிந்துகொண்டார்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ஆனால்</w:t>
      </w:r>
      <w:proofErr w:type="spellEnd"/>
      <w:r w:rsidR="000E769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எதற்காக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விசிலடிக்கிறார்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புரிந்துகொள்ளமுடியாமல்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குழப்பத்தோடு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வேளையில்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மீண்டும்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விசிலடித்து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தன்னை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நோக்கி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வருமாறு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கைச்சைகை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அமைதியிழந்து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எரிச்சலுற்றார்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விசிலடித்தவரைப்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இங்கே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என்பதுபோல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கையை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அசைத்து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செய்தார்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0E7698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காரில்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அமர்ந்திருந்தவர்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மெல்ல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இறங்கி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சாலையைக்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அவரிடம்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நின்றார்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 ”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எதற்காக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விசிலடித்தீர்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?”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கேட்டார்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உடனே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மிடுக்கோடு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”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பல்கலைக்கழகத்தில்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படிக்கிறாள்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நடத்திய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ஆய்வுப்பொருளாக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எடுத்துக்கொண்டிருக்கிறாள்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அவளுக்கு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தேவைப்படுகின்றன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காரில்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அமர்ந்திருக்கிறாள்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பார்த்துப்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பேசலாம்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”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சொன்னார்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lastRenderedPageBreak/>
        <w:t xml:space="preserve"> ”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தனியாக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அலுவலகம்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உள்ளது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அங்கே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பாருங்கள்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இப்படி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விசிலடித்துக்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கூப்பிட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ஒன்றும்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நீங்கள்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வளர்க்கும்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செல்லப்பிராணி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”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சொல்லி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அனுப்பிவைத்துவிட்டார்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0E7698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நோக்கையும்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போக்கையும்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தெளிவாகப்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புரிந்துகொள்ளும்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விதமாக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இருவேறு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நிகழ்ச்சிகளை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கட்டுரையில்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விவரித்திருக்கிறார்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நிகழ்ச்சி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தமிழகத்தில்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நடைபெற்றதாகும்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கவிஞர்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மேத்தாவின்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கவிதைகளால்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ஈர்க்கப்பட்டு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புனைபெயராக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மேத்தாதாசன்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சூட்டிக்கொண்ட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இளைஞர்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படைப்புகளுக்கும்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வாசகராக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சென்னைக்கு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சமயத்தில்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வீட்டுக்கு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அழைத்துச்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உபசரித்தார்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சைவ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உணவைச்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சாப்பிடும்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பழக்கமுள்ள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குடும்பம்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வீட்டில்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சைவ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உணவுகளையே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பரிமாறி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உபசரித்தார்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அசைவ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உணவுகளை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உண்ண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ஆர்வம்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என்பதைத்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தெரிந்துகொண்ட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அடுத்தநாள்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சென்னையிலேயே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உள்ள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உயர்தர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அசைவ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உணவகத்துக்கு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அழைத்துச்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சென்று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உண்ண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வைத்திருக்கிறார்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சாதி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அடிப்படையில்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பிராமணர்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என்றபோதும்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ஜீவாவுடனான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உறவை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வளர்த்துக்கொள்வதிலோ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மேத்தாவின்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படைப்புகளைச்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சுவைப்பதிலோ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சாதி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பார்க்கவில்லை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ஆர்வமும்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அன்பும்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மட்டுமே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அளவுகோல்களாக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இருந்தன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அடுத்ததாக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நிகழ்ச்சி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இலங்கை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தொடர்புடையது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இலக்கியப்பத்திரிகையில்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ஓர்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அத்தியாயத்தில்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ஜீவாவைப்பற்றிய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எழுதும்போது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காகிதத்தட்டுப்பாடு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நிலவிவந்த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காலத்தில்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கூட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இலக்கியப்பணிகள்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நின்றுவிடக்கூடாது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என்கிற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எண்ணத்தில்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நோட்டுப்புத்தகத்தாளில்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மல்லிகை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அச்சிட்டு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வெளியிட்டு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இலக்கியச்சேவையாற்றியவர்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பெருமைப்படுத்தும்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விதமாக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எழுதியிருந்தார்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ஆனால்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="000E769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படித்துவிட்டு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ஐரோப்பாவில்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வாழும்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இலங்கை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நண்பர்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அதற்கு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எதிர்வினையாக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சாதிப்பெயர்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கடுஞ்சொற்களைப்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பயன்படுத்தி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எதிர்வினையாக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கடிதம்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எழுதியிருந்தார்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கட்டுரையில்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இருவேறு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தருணங்களையும்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கவனப்படுத்திய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மீது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பிறர்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கொண்டிருந்த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இருவேறு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பார்வைகளைச்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சுட்டிக்காட்டியிருக்கிறார்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அவ்விய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lastRenderedPageBreak/>
        <w:t>நெஞ்சத்தான்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ஆக்கமும்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செவ்வியான்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கேடும்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நினைக்கப்படும்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திருவள்ளுவரைப்போல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இவ்விரு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பார்வைகளும்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கணக்கில்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எடுத்துக்கொண்டு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தெளிவுபெற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வேண்டியது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மிகமிக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அவசியம்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சொல்லிச்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செல்கிறார்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D048D8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>2001</w:t>
      </w:r>
      <w:r w:rsidR="000E7698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வெளிவந்த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உயிர்நிழல்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என்னும்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பத்திரிகையின்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நேர்காணலில்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கேள்விக்குப்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சொல்லும்போது</w:t>
      </w:r>
      <w:proofErr w:type="spellEnd"/>
      <w:r w:rsidR="00D048D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   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="00D048D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“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படைப்பைப்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படித்ததுமே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இவையெல்லாம்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தெரியும்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இவற்றைவிடவும்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அதிகமாகத்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தெரியும்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எண்ணத்தை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அடைபவன்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அகம்பாவத்தைப்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பெருக்கிக்கொள்லலாமே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தவிர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="000E769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ஒருபோதும்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வாசகனாக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வளரமுடியாது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மனிதனை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மனிதனாக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வைத்திருக்கத்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தேவையான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எல்லா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வெளிச்சங்களையும்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இலக்கியத்திலிருந்து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தேடித்தேடி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பெறுபவனே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வாசகன்</w:t>
      </w:r>
      <w:proofErr w:type="spellEnd"/>
      <w:r w:rsidR="00D048D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 “ </w:t>
      </w:r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என்றும்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="00D048D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</w:t>
      </w:r>
      <w:proofErr w:type="spellEnd"/>
      <w:r w:rsidR="00D048D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அளித்திருப்பதை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நூலின்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இறுதியில்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="00D048D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="00D048D8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குறிப்பிட்டிருக்கிறார்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</w:p>
    <w:p w:rsidR="003F5EFE" w:rsidRP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ஒவ்வொரு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வாசகனையும்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நல்ல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வாசகனாக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வார்த்தெடுக்கும்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ஆவலோடு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r w:rsidRPr="003F5EFE">
        <w:rPr>
          <w:rFonts w:ascii="Nirmala UI" w:eastAsia="Times New Roman" w:hAnsi="Nirmala UI" w:cs="Nirmala UI"/>
          <w:color w:val="002050"/>
          <w:sz w:val="28"/>
          <w:szCs w:val="28"/>
          <w:lang w:eastAsia="en-AU"/>
        </w:rPr>
        <w:t xml:space="preserve">46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ஆண்டுகளாக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தொடர்ந்து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நானூறு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இதழ்களை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வெளியிட்ட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ஜீவாவின்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ஆழ்நெஞ்சில்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உறைந்திருந்த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மகத்தான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கனவின்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சாரமாக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அந்தப்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பதில்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அமைந்திருக்கிறது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.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அந்தக்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கனவின்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சாரத்தை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இன்றைய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வாசகர்களுக்கும்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உணர்த்தும்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விதமாக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தம்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அனுபவக்குறிப்புகளைத்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தொகுத்து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எழுதியிருக்கிறார்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color w:val="002050"/>
          <w:sz w:val="24"/>
          <w:szCs w:val="24"/>
          <w:lang w:eastAsia="en-AU"/>
        </w:rPr>
        <w:t>.</w:t>
      </w:r>
    </w:p>
    <w:p w:rsidR="003F5EFE" w:rsidRPr="003F5EFE" w:rsidRDefault="003F5EFE" w:rsidP="003F5EFE">
      <w:pPr>
        <w:spacing w:before="100" w:beforeAutospacing="1" w:after="100" w:afterAutospacing="1" w:line="240" w:lineRule="auto"/>
        <w:outlineLvl w:val="4"/>
        <w:rPr>
          <w:rFonts w:ascii="Nirmala UI" w:eastAsia="Times New Roman" w:hAnsi="Nirmala UI" w:cs="Nirmala UI"/>
          <w:b/>
          <w:bCs/>
          <w:color w:val="302D55"/>
          <w:sz w:val="24"/>
          <w:szCs w:val="24"/>
          <w:lang w:eastAsia="en-AU"/>
        </w:rPr>
      </w:pPr>
      <w:proofErr w:type="spellStart"/>
      <w:r w:rsidRPr="003F5EFE">
        <w:rPr>
          <w:rFonts w:ascii="Nirmala UI" w:eastAsia="Times New Roman" w:hAnsi="Nirmala UI" w:cs="Nirmala UI"/>
          <w:b/>
          <w:bCs/>
          <w:color w:val="302D55"/>
          <w:sz w:val="24"/>
          <w:szCs w:val="24"/>
          <w:lang w:eastAsia="en-AU"/>
        </w:rPr>
        <w:t>நூலின்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302D55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302D55"/>
          <w:sz w:val="24"/>
          <w:szCs w:val="24"/>
          <w:lang w:eastAsia="en-AU"/>
        </w:rPr>
        <w:t>தகவல்கள்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302D55"/>
          <w:sz w:val="24"/>
          <w:szCs w:val="24"/>
          <w:lang w:eastAsia="en-AU"/>
        </w:rPr>
        <w:t>:</w:t>
      </w:r>
    </w:p>
    <w:p w:rsidR="00D048D8" w:rsidRDefault="00D048D8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b/>
          <w:bCs/>
          <w:color w:val="002050"/>
          <w:sz w:val="28"/>
          <w:szCs w:val="28"/>
          <w:lang w:eastAsia="en-AU"/>
        </w:rPr>
      </w:pPr>
      <w:proofErr w:type="spellStart"/>
      <w:r w:rsidRPr="00D048D8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நூல்</w:t>
      </w:r>
      <w:proofErr w:type="spellEnd"/>
      <w:r w:rsidRPr="00D048D8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:  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வாழும்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 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வரலாறு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 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மல்லிகை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 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ஜீவா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 </w:t>
      </w:r>
      <w:r w:rsidR="003F5EFE" w:rsidRPr="003F5EFE">
        <w:rPr>
          <w:rFonts w:ascii="Nirmala UI" w:eastAsia="Times New Roman" w:hAnsi="Nirmala UI" w:cs="Nirmala UI"/>
          <w:b/>
          <w:bCs/>
          <w:color w:val="002050"/>
          <w:sz w:val="28"/>
          <w:szCs w:val="28"/>
          <w:lang w:eastAsia="en-AU"/>
        </w:rPr>
        <w:t>(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2050"/>
          <w:sz w:val="28"/>
          <w:szCs w:val="28"/>
          <w:lang w:eastAsia="en-AU"/>
        </w:rPr>
        <w:t>Vazhum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2050"/>
          <w:sz w:val="28"/>
          <w:szCs w:val="28"/>
          <w:lang w:eastAsia="en-AU"/>
        </w:rPr>
        <w:t xml:space="preserve"> 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2050"/>
          <w:sz w:val="28"/>
          <w:szCs w:val="28"/>
          <w:lang w:eastAsia="en-AU"/>
        </w:rPr>
        <w:t>Varalaru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2050"/>
          <w:sz w:val="28"/>
          <w:szCs w:val="28"/>
          <w:lang w:eastAsia="en-AU"/>
        </w:rPr>
        <w:t xml:space="preserve"> </w:t>
      </w:r>
      <w:proofErr w:type="spellStart"/>
      <w:r w:rsidR="003F5EFE" w:rsidRPr="003F5EFE">
        <w:rPr>
          <w:rFonts w:ascii="Nirmala UI" w:eastAsia="Times New Roman" w:hAnsi="Nirmala UI" w:cs="Nirmala UI"/>
          <w:b/>
          <w:bCs/>
          <w:color w:val="002050"/>
          <w:sz w:val="28"/>
          <w:szCs w:val="28"/>
          <w:lang w:eastAsia="en-AU"/>
        </w:rPr>
        <w:t>Malligai</w:t>
      </w:r>
      <w:proofErr w:type="spellEnd"/>
      <w:r w:rsidR="003F5EFE" w:rsidRPr="003F5EFE">
        <w:rPr>
          <w:rFonts w:ascii="Nirmala UI" w:eastAsia="Times New Roman" w:hAnsi="Nirmala UI" w:cs="Nirmala UI"/>
          <w:b/>
          <w:bCs/>
          <w:color w:val="002050"/>
          <w:sz w:val="28"/>
          <w:szCs w:val="28"/>
          <w:lang w:eastAsia="en-AU"/>
        </w:rPr>
        <w:t xml:space="preserve"> Jeeva)</w:t>
      </w:r>
    </w:p>
    <w:p w:rsidR="003F5EFE" w:rsidRDefault="003F5EFE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</w:pPr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br/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ஆசிரியர்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: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முருகபூபதி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 </w:t>
      </w:r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br/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பதிப்பகம்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: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முகுந்தன்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பதிப்பகம்</w:t>
      </w:r>
      <w:proofErr w:type="spellEnd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 xml:space="preserve">, </w:t>
      </w:r>
      <w:proofErr w:type="spellStart"/>
      <w:r w:rsidRPr="003F5EFE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ஆஸ்திரேலியா</w:t>
      </w:r>
      <w:proofErr w:type="spellEnd"/>
      <w:r w:rsidR="00D048D8"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.</w:t>
      </w:r>
    </w:p>
    <w:p w:rsidR="00D048D8" w:rsidRPr="003F5EFE" w:rsidRDefault="00D048D8" w:rsidP="003F5EFE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</w:pPr>
      <w:r>
        <w:rPr>
          <w:rFonts w:ascii="Nirmala UI" w:eastAsia="Times New Roman" w:hAnsi="Nirmala UI" w:cs="Nirmala UI"/>
          <w:b/>
          <w:bCs/>
          <w:color w:val="002050"/>
          <w:sz w:val="24"/>
          <w:szCs w:val="24"/>
          <w:lang w:eastAsia="en-AU"/>
        </w:rPr>
        <w:t>---0---</w:t>
      </w:r>
    </w:p>
    <w:p w:rsidR="003F5EFE" w:rsidRPr="00D048D8" w:rsidRDefault="003F5EFE">
      <w:pPr>
        <w:rPr>
          <w:rFonts w:ascii="Nirmala UI" w:hAnsi="Nirmala UI" w:cs="Nirmala UI"/>
          <w:b/>
          <w:bCs/>
          <w:sz w:val="24"/>
          <w:szCs w:val="24"/>
        </w:rPr>
      </w:pPr>
    </w:p>
    <w:sectPr w:rsidR="003F5EFE" w:rsidRPr="00D048D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A0D" w:rsidRDefault="00976A0D" w:rsidP="00BC6CAD">
      <w:pPr>
        <w:spacing w:after="0" w:line="240" w:lineRule="auto"/>
      </w:pPr>
      <w:r>
        <w:separator/>
      </w:r>
    </w:p>
  </w:endnote>
  <w:endnote w:type="continuationSeparator" w:id="0">
    <w:p w:rsidR="00976A0D" w:rsidRDefault="00976A0D" w:rsidP="00BC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262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CAD" w:rsidRDefault="00BC6C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CAD" w:rsidRDefault="00BC6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A0D" w:rsidRDefault="00976A0D" w:rsidP="00BC6CAD">
      <w:pPr>
        <w:spacing w:after="0" w:line="240" w:lineRule="auto"/>
      </w:pPr>
      <w:r>
        <w:separator/>
      </w:r>
    </w:p>
  </w:footnote>
  <w:footnote w:type="continuationSeparator" w:id="0">
    <w:p w:rsidR="00976A0D" w:rsidRDefault="00976A0D" w:rsidP="00BC6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FE"/>
    <w:rsid w:val="0009073F"/>
    <w:rsid w:val="00095C31"/>
    <w:rsid w:val="000E7698"/>
    <w:rsid w:val="00267495"/>
    <w:rsid w:val="003F5EFE"/>
    <w:rsid w:val="0042339C"/>
    <w:rsid w:val="0045232F"/>
    <w:rsid w:val="00976A0D"/>
    <w:rsid w:val="00AD5956"/>
    <w:rsid w:val="00BC6CAD"/>
    <w:rsid w:val="00CC3291"/>
    <w:rsid w:val="00D048D8"/>
    <w:rsid w:val="00E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79C7"/>
  <w15:chartTrackingRefBased/>
  <w15:docId w15:val="{A3CD7F5D-8392-412F-8E71-D0A7D61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CAD"/>
  </w:style>
  <w:style w:type="paragraph" w:styleId="Footer">
    <w:name w:val="footer"/>
    <w:basedOn w:val="Normal"/>
    <w:link w:val="FooterChar"/>
    <w:uiPriority w:val="99"/>
    <w:unhideWhenUsed/>
    <w:rsid w:val="00BC6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Poopathy</dc:creator>
  <cp:keywords/>
  <dc:description/>
  <cp:lastModifiedBy>Poopathy</cp:lastModifiedBy>
  <cp:revision>3</cp:revision>
  <dcterms:created xsi:type="dcterms:W3CDTF">2025-01-31T08:41:00Z</dcterms:created>
  <dcterms:modified xsi:type="dcterms:W3CDTF">2025-01-31T08:42:00Z</dcterms:modified>
</cp:coreProperties>
</file>